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7D58D" w14:textId="77777777" w:rsidR="005F5652" w:rsidRDefault="005F5652" w:rsidP="008451F7">
      <w:pPr>
        <w:rPr>
          <w:rFonts w:ascii="Calibri" w:hAnsi="Calibri" w:cs="Arial"/>
          <w:color w:val="000000"/>
          <w:sz w:val="22"/>
          <w:szCs w:val="22"/>
        </w:rPr>
      </w:pPr>
    </w:p>
    <w:p w14:paraId="32250B3B" w14:textId="0FD64FBD" w:rsidR="00C2050A" w:rsidRPr="00C2050A" w:rsidRDefault="00205AEB" w:rsidP="00C2050A">
      <w:pPr>
        <w:widowControl w:val="0"/>
        <w:autoSpaceDE w:val="0"/>
        <w:autoSpaceDN w:val="0"/>
        <w:adjustRightInd w:val="0"/>
        <w:spacing w:after="240"/>
        <w:rPr>
          <w:rFonts w:asciiTheme="majorHAnsi" w:eastAsiaTheme="minorEastAsia" w:hAnsiTheme="majorHAnsi" w:cs="Helvetica"/>
          <w:b/>
          <w:lang w:val="en-US"/>
        </w:rPr>
      </w:pPr>
      <w:r>
        <w:rPr>
          <w:rFonts w:asciiTheme="majorHAnsi" w:eastAsiaTheme="minorEastAsia" w:hAnsiTheme="majorHAnsi" w:cs="Arial"/>
          <w:b/>
          <w:lang w:val="en-US"/>
        </w:rPr>
        <w:t>Living without pictorial geometry</w:t>
      </w:r>
    </w:p>
    <w:p w14:paraId="4C403BFC" w14:textId="1DF2496C" w:rsidR="00C46FE0" w:rsidRDefault="00C46FE0" w:rsidP="00C2050A">
      <w:pPr>
        <w:rPr>
          <w:rFonts w:ascii="Calibri" w:hAnsi="Calibri" w:cs="Arial"/>
          <w:b/>
          <w:color w:val="000000"/>
          <w:sz w:val="22"/>
          <w:szCs w:val="22"/>
        </w:rPr>
      </w:pPr>
      <w:r>
        <w:rPr>
          <w:rFonts w:ascii="Calibri" w:hAnsi="Calibri" w:cs="Arial"/>
          <w:b/>
          <w:color w:val="000000"/>
          <w:sz w:val="22"/>
          <w:szCs w:val="22"/>
        </w:rPr>
        <w:t xml:space="preserve">John </w:t>
      </w:r>
      <w:proofErr w:type="spellStart"/>
      <w:r>
        <w:rPr>
          <w:rFonts w:ascii="Calibri" w:hAnsi="Calibri" w:cs="Arial"/>
          <w:b/>
          <w:color w:val="000000"/>
          <w:sz w:val="22"/>
          <w:szCs w:val="22"/>
        </w:rPr>
        <w:t>Jupe</w:t>
      </w:r>
      <w:proofErr w:type="spellEnd"/>
    </w:p>
    <w:p w14:paraId="574A17D9" w14:textId="49034CDE" w:rsidR="00EF0ACB" w:rsidRDefault="00102ADA" w:rsidP="00906AE8">
      <w:pPr>
        <w:rPr>
          <w:rFonts w:ascii="Calibri" w:hAnsi="Calibri" w:cs="Arial"/>
          <w:b/>
          <w:color w:val="000000"/>
          <w:sz w:val="22"/>
          <w:szCs w:val="22"/>
        </w:rPr>
      </w:pPr>
      <w:hyperlink r:id="rId8" w:history="1">
        <w:r w:rsidR="008818CF" w:rsidRPr="00912D49">
          <w:rPr>
            <w:rStyle w:val="Hyperlink"/>
            <w:rFonts w:ascii="Calibri" w:hAnsi="Calibri" w:cs="Arial"/>
            <w:b/>
            <w:sz w:val="22"/>
            <w:szCs w:val="22"/>
          </w:rPr>
          <w:t>John.jupe@pacentre.org</w:t>
        </w:r>
      </w:hyperlink>
    </w:p>
    <w:p w14:paraId="5081CFD9" w14:textId="77777777" w:rsidR="00EF0ACB" w:rsidRDefault="00EF0ACB" w:rsidP="00EF0ACB">
      <w:pPr>
        <w:rPr>
          <w:rFonts w:ascii="Calibri" w:hAnsi="Calibri" w:cs="Arial"/>
          <w:b/>
          <w:color w:val="000000"/>
          <w:sz w:val="22"/>
          <w:szCs w:val="22"/>
        </w:rPr>
      </w:pPr>
    </w:p>
    <w:p w14:paraId="1F0FA6E1" w14:textId="2BBDC93F" w:rsidR="00EF0ACB" w:rsidRPr="00715DFE" w:rsidRDefault="00EF0ACB" w:rsidP="00EF0ACB">
      <w:pPr>
        <w:rPr>
          <w:rFonts w:asciiTheme="majorHAnsi" w:eastAsiaTheme="minorEastAsia" w:hAnsiTheme="majorHAnsi" w:cstheme="minorBidi"/>
          <w:sz w:val="22"/>
          <w:szCs w:val="22"/>
        </w:rPr>
      </w:pPr>
      <w:r>
        <w:rPr>
          <w:rFonts w:ascii="Arial" w:hAnsi="Arial"/>
          <w:sz w:val="18"/>
          <w:szCs w:val="28"/>
        </w:rPr>
        <w:br/>
      </w:r>
    </w:p>
    <w:p w14:paraId="70A49D79" w14:textId="77777777" w:rsidR="00C2050A" w:rsidRPr="00C2050A" w:rsidRDefault="00C2050A" w:rsidP="00C2050A">
      <w:pPr>
        <w:widowControl w:val="0"/>
        <w:autoSpaceDE w:val="0"/>
        <w:autoSpaceDN w:val="0"/>
        <w:adjustRightInd w:val="0"/>
        <w:spacing w:after="240"/>
        <w:rPr>
          <w:rFonts w:asciiTheme="majorHAnsi" w:eastAsiaTheme="minorEastAsia" w:hAnsiTheme="majorHAnsi" w:cs="Helvetica"/>
          <w:lang w:val="en-US"/>
        </w:rPr>
      </w:pPr>
      <w:r w:rsidRPr="00C2050A">
        <w:rPr>
          <w:rFonts w:asciiTheme="majorHAnsi" w:eastAsiaTheme="minorEastAsia" w:hAnsiTheme="majorHAnsi" w:cs="Arial"/>
          <w:lang w:val="en-US"/>
        </w:rPr>
        <w:t> </w:t>
      </w:r>
    </w:p>
    <w:p w14:paraId="763A16C7" w14:textId="77777777" w:rsidR="00C2050A" w:rsidRPr="00715DFE" w:rsidRDefault="00C2050A" w:rsidP="00C2050A">
      <w:pPr>
        <w:widowControl w:val="0"/>
        <w:autoSpaceDE w:val="0"/>
        <w:autoSpaceDN w:val="0"/>
        <w:adjustRightInd w:val="0"/>
        <w:spacing w:after="240"/>
        <w:rPr>
          <w:rFonts w:asciiTheme="majorHAnsi" w:eastAsiaTheme="minorEastAsia" w:hAnsiTheme="majorHAnsi" w:cs="Helvetica"/>
          <w:sz w:val="22"/>
          <w:szCs w:val="22"/>
          <w:lang w:val="en-US"/>
        </w:rPr>
      </w:pPr>
      <w:r w:rsidRPr="00715DFE">
        <w:rPr>
          <w:rFonts w:asciiTheme="majorHAnsi" w:eastAsiaTheme="minorEastAsia" w:hAnsiTheme="majorHAnsi" w:cs="Arial"/>
          <w:b/>
          <w:bCs/>
          <w:sz w:val="22"/>
          <w:szCs w:val="22"/>
          <w:lang w:val="en-US"/>
        </w:rPr>
        <w:t>Abstract:</w:t>
      </w:r>
    </w:p>
    <w:p w14:paraId="64F7C27E" w14:textId="77777777" w:rsidR="00205AEB" w:rsidRPr="00102ADA" w:rsidRDefault="00205AEB" w:rsidP="00205AEB">
      <w:pPr>
        <w:rPr>
          <w:rFonts w:asciiTheme="majorHAnsi" w:hAnsiTheme="majorHAnsi"/>
          <w:sz w:val="22"/>
          <w:szCs w:val="22"/>
        </w:rPr>
      </w:pPr>
      <w:r w:rsidRPr="00102ADA">
        <w:rPr>
          <w:rFonts w:asciiTheme="majorHAnsi" w:hAnsiTheme="majorHAnsi"/>
          <w:sz w:val="22"/>
          <w:szCs w:val="22"/>
        </w:rPr>
        <w:t xml:space="preserve">Fixation and saccadic eye movements take place within a field structure generated and controlled by the biological system. Both ‘generation’ and ‘control’ would appear to be dependent upon self-organising criticality (SOC) articulating the interface between how the data presents and the path along which the biological system has evolved in order to exploit this and so establish its ecological niche. These factors build to facilitate core capabilities determining the human </w:t>
      </w:r>
      <w:proofErr w:type="spellStart"/>
      <w:r w:rsidRPr="00102ADA">
        <w:rPr>
          <w:rFonts w:asciiTheme="majorHAnsi" w:hAnsiTheme="majorHAnsi"/>
          <w:sz w:val="22"/>
          <w:szCs w:val="22"/>
        </w:rPr>
        <w:t>umwelt</w:t>
      </w:r>
      <w:proofErr w:type="spellEnd"/>
      <w:r w:rsidRPr="00102ADA">
        <w:rPr>
          <w:rFonts w:asciiTheme="majorHAnsi" w:hAnsiTheme="majorHAnsi"/>
          <w:sz w:val="22"/>
          <w:szCs w:val="22"/>
        </w:rPr>
        <w:t>.</w:t>
      </w:r>
    </w:p>
    <w:p w14:paraId="0FED5636" w14:textId="77777777" w:rsidR="00205AEB" w:rsidRPr="00102ADA" w:rsidRDefault="00205AEB" w:rsidP="00205AEB">
      <w:pPr>
        <w:rPr>
          <w:rFonts w:asciiTheme="majorHAnsi" w:hAnsiTheme="majorHAnsi"/>
          <w:color w:val="FF0000"/>
          <w:sz w:val="22"/>
          <w:szCs w:val="22"/>
        </w:rPr>
      </w:pPr>
    </w:p>
    <w:p w14:paraId="1F110174" w14:textId="77777777" w:rsidR="00205AEB" w:rsidRPr="00102ADA" w:rsidRDefault="00205AEB" w:rsidP="00205AEB">
      <w:pPr>
        <w:rPr>
          <w:rFonts w:asciiTheme="majorHAnsi" w:hAnsiTheme="majorHAnsi"/>
          <w:sz w:val="22"/>
          <w:szCs w:val="22"/>
        </w:rPr>
      </w:pPr>
      <w:r w:rsidRPr="00102ADA">
        <w:rPr>
          <w:rFonts w:asciiTheme="majorHAnsi" w:hAnsiTheme="majorHAnsi"/>
          <w:sz w:val="22"/>
          <w:szCs w:val="22"/>
        </w:rPr>
        <w:t>Our perceptual processing system doesn’t map the environment through a series of pictures to provision spatial awareness or orientation. The only factors providing a coherent thread to visual experience are the processes governing fixation and saccadic eye movement made within a perceptually generated field structure. We see the world in relation to ourselves. To my mind, these processes are ultimately expressions of the same system, products of SOC revealing that dynamical systems run both the universe and hence perceptual awareness. It is through these processes that we develop our ability to model the external world. This identifies that perceptual modelling is not commensurate with the type of modelling that drives our current virtual reality and image making technologies.</w:t>
      </w:r>
    </w:p>
    <w:p w14:paraId="19F78BC7" w14:textId="77777777" w:rsidR="00022540" w:rsidRDefault="00022540" w:rsidP="00D07D02">
      <w:pPr>
        <w:rPr>
          <w:rFonts w:asciiTheme="majorHAnsi" w:hAnsiTheme="majorHAnsi"/>
          <w:sz w:val="22"/>
          <w:szCs w:val="22"/>
        </w:rPr>
      </w:pPr>
    </w:p>
    <w:p w14:paraId="18DE24B1" w14:textId="1A703543" w:rsidR="00102ADA" w:rsidRPr="00102ADA" w:rsidRDefault="00102ADA" w:rsidP="00102ADA">
      <w:pPr>
        <w:rPr>
          <w:rFonts w:asciiTheme="majorHAnsi" w:hAnsiTheme="majorHAnsi" w:cs="Helvetica"/>
          <w:color w:val="000000" w:themeColor="text1"/>
          <w:sz w:val="22"/>
          <w:szCs w:val="22"/>
          <w:lang w:val="en-US"/>
        </w:rPr>
      </w:pPr>
      <w:r w:rsidRPr="00102ADA">
        <w:rPr>
          <w:rFonts w:asciiTheme="majorHAnsi" w:hAnsiTheme="majorHAnsi" w:cs="Helvetica"/>
          <w:color w:val="000000" w:themeColor="text1"/>
          <w:sz w:val="22"/>
          <w:szCs w:val="22"/>
          <w:lang w:val="en-US"/>
        </w:rPr>
        <w:t>In Vision-Space, reality and with that location</w:t>
      </w:r>
      <w:r w:rsidRPr="00102ADA">
        <w:rPr>
          <w:rFonts w:asciiTheme="majorHAnsi" w:hAnsiTheme="majorHAnsi" w:cs="Helvetica"/>
          <w:color w:val="000000" w:themeColor="text1"/>
          <w:sz w:val="22"/>
          <w:szCs w:val="22"/>
          <w:lang w:val="en-US"/>
        </w:rPr>
        <w:t>,</w:t>
      </w:r>
      <w:r w:rsidRPr="00102ADA">
        <w:rPr>
          <w:rFonts w:asciiTheme="majorHAnsi" w:hAnsiTheme="majorHAnsi" w:cs="Helvetica"/>
          <w:color w:val="000000" w:themeColor="text1"/>
          <w:sz w:val="22"/>
          <w:szCs w:val="22"/>
          <w:lang w:val="en-US"/>
        </w:rPr>
        <w:t xml:space="preserve"> becomes a matter of judgment for the sentient being to </w:t>
      </w:r>
      <w:proofErr w:type="spellStart"/>
      <w:r w:rsidRPr="00102ADA">
        <w:rPr>
          <w:rFonts w:asciiTheme="majorHAnsi" w:hAnsiTheme="majorHAnsi" w:cs="Helvetica"/>
          <w:color w:val="000000" w:themeColor="text1"/>
          <w:sz w:val="22"/>
          <w:szCs w:val="22"/>
          <w:lang w:val="en-US"/>
        </w:rPr>
        <w:t>realise</w:t>
      </w:r>
      <w:proofErr w:type="spellEnd"/>
      <w:r w:rsidRPr="00102ADA">
        <w:rPr>
          <w:rFonts w:asciiTheme="majorHAnsi" w:hAnsiTheme="majorHAnsi" w:cs="Helvetica"/>
          <w:color w:val="000000" w:themeColor="text1"/>
          <w:sz w:val="22"/>
          <w:szCs w:val="22"/>
          <w:lang w:val="en-US"/>
        </w:rPr>
        <w:t>, not measure. Location is a subjective construct and it has to be. Our current instrumentation is not designed to make these judgments or even to perform one of the necessary data-</w:t>
      </w:r>
      <w:proofErr w:type="spellStart"/>
      <w:r w:rsidRPr="00102ADA">
        <w:rPr>
          <w:rFonts w:asciiTheme="majorHAnsi" w:hAnsiTheme="majorHAnsi" w:cs="Helvetica"/>
          <w:color w:val="000000" w:themeColor="text1"/>
          <w:sz w:val="22"/>
          <w:szCs w:val="22"/>
          <w:lang w:val="en-US"/>
        </w:rPr>
        <w:t>realisation</w:t>
      </w:r>
      <w:proofErr w:type="spellEnd"/>
      <w:r w:rsidRPr="00102ADA">
        <w:rPr>
          <w:rFonts w:asciiTheme="majorHAnsi" w:hAnsiTheme="majorHAnsi" w:cs="Helvetica"/>
          <w:color w:val="000000" w:themeColor="text1"/>
          <w:sz w:val="22"/>
          <w:szCs w:val="22"/>
          <w:lang w:val="en-US"/>
        </w:rPr>
        <w:t xml:space="preserve"> procedures.</w:t>
      </w:r>
    </w:p>
    <w:p w14:paraId="1D32665B" w14:textId="77777777" w:rsidR="00102ADA" w:rsidRPr="00102ADA" w:rsidRDefault="00102ADA" w:rsidP="00102ADA">
      <w:pPr>
        <w:rPr>
          <w:rFonts w:asciiTheme="majorHAnsi" w:hAnsiTheme="majorHAnsi" w:cs="Helvetica"/>
          <w:color w:val="000000" w:themeColor="text1"/>
          <w:sz w:val="22"/>
          <w:szCs w:val="22"/>
          <w:lang w:val="en-US"/>
        </w:rPr>
      </w:pPr>
    </w:p>
    <w:p w14:paraId="318D728C" w14:textId="77777777" w:rsidR="00102ADA" w:rsidRPr="00102ADA" w:rsidRDefault="00102ADA" w:rsidP="00102ADA">
      <w:pPr>
        <w:rPr>
          <w:rFonts w:asciiTheme="majorHAnsi" w:hAnsiTheme="majorHAnsi" w:cs="Helvetica"/>
          <w:color w:val="000000" w:themeColor="text1"/>
          <w:sz w:val="22"/>
          <w:szCs w:val="22"/>
          <w:lang w:val="en-US"/>
        </w:rPr>
      </w:pPr>
      <w:r w:rsidRPr="00102ADA">
        <w:rPr>
          <w:rFonts w:asciiTheme="majorHAnsi" w:hAnsiTheme="majorHAnsi" w:cs="Helvetica"/>
          <w:color w:val="000000" w:themeColor="text1"/>
          <w:sz w:val="22"/>
          <w:szCs w:val="22"/>
          <w:lang w:val="en-US"/>
        </w:rPr>
        <w:t xml:space="preserve">Only by studying vision </w:t>
      </w:r>
      <w:r w:rsidRPr="00102ADA">
        <w:rPr>
          <w:rFonts w:asciiTheme="majorHAnsi" w:hAnsiTheme="majorHAnsi" w:cs="Helvetica"/>
          <w:i/>
          <w:color w:val="000000" w:themeColor="text1"/>
          <w:sz w:val="22"/>
          <w:szCs w:val="22"/>
          <w:lang w:val="en-US"/>
        </w:rPr>
        <w:t>as vision</w:t>
      </w:r>
      <w:r w:rsidRPr="00102ADA">
        <w:rPr>
          <w:rFonts w:asciiTheme="majorHAnsi" w:hAnsiTheme="majorHAnsi" w:cs="Helvetica"/>
          <w:color w:val="000000" w:themeColor="text1"/>
          <w:sz w:val="22"/>
          <w:szCs w:val="22"/>
          <w:lang w:val="en-US"/>
        </w:rPr>
        <w:t xml:space="preserve"> will we understand or keep connected to what’s actually involved in an act of observation.</w:t>
      </w:r>
    </w:p>
    <w:p w14:paraId="413B3E9F" w14:textId="77777777" w:rsidR="00102ADA" w:rsidRPr="00102ADA" w:rsidRDefault="00102ADA" w:rsidP="00D07D02">
      <w:pPr>
        <w:rPr>
          <w:rFonts w:asciiTheme="majorHAnsi" w:hAnsiTheme="majorHAnsi"/>
          <w:b/>
          <w:sz w:val="22"/>
          <w:szCs w:val="22"/>
        </w:rPr>
      </w:pPr>
      <w:bookmarkStart w:id="0" w:name="_GoBack"/>
      <w:bookmarkEnd w:id="0"/>
    </w:p>
    <w:sectPr w:rsidR="00102ADA" w:rsidRPr="00102ADA" w:rsidSect="003D74E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8EDE9" w14:textId="77777777" w:rsidR="001F0E57" w:rsidRDefault="001F0E57" w:rsidP="00D07D02">
      <w:r>
        <w:separator/>
      </w:r>
    </w:p>
  </w:endnote>
  <w:endnote w:type="continuationSeparator" w:id="0">
    <w:p w14:paraId="4E264C57" w14:textId="77777777" w:rsidR="001F0E57" w:rsidRDefault="001F0E57" w:rsidP="00D0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A224A" w14:textId="77777777" w:rsidR="001F0E57" w:rsidRDefault="001F0E57" w:rsidP="00D07D02">
      <w:r>
        <w:separator/>
      </w:r>
    </w:p>
  </w:footnote>
  <w:footnote w:type="continuationSeparator" w:id="0">
    <w:p w14:paraId="65C1B578" w14:textId="77777777" w:rsidR="001F0E57" w:rsidRDefault="001F0E57" w:rsidP="00D07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242"/>
    <w:rsid w:val="00022540"/>
    <w:rsid w:val="000A310B"/>
    <w:rsid w:val="000F3B1B"/>
    <w:rsid w:val="00102ADA"/>
    <w:rsid w:val="001E60D9"/>
    <w:rsid w:val="001F0E57"/>
    <w:rsid w:val="00205AEB"/>
    <w:rsid w:val="00231035"/>
    <w:rsid w:val="0023694A"/>
    <w:rsid w:val="002462C9"/>
    <w:rsid w:val="002835D5"/>
    <w:rsid w:val="002F7A2A"/>
    <w:rsid w:val="00366A52"/>
    <w:rsid w:val="003768B6"/>
    <w:rsid w:val="00386CAE"/>
    <w:rsid w:val="003C3B81"/>
    <w:rsid w:val="003D74ED"/>
    <w:rsid w:val="004068B6"/>
    <w:rsid w:val="00431FFF"/>
    <w:rsid w:val="004A13F3"/>
    <w:rsid w:val="004A2AA7"/>
    <w:rsid w:val="0052541D"/>
    <w:rsid w:val="00544F73"/>
    <w:rsid w:val="005F5652"/>
    <w:rsid w:val="00653536"/>
    <w:rsid w:val="006807B4"/>
    <w:rsid w:val="00694826"/>
    <w:rsid w:val="00715DFE"/>
    <w:rsid w:val="007659D1"/>
    <w:rsid w:val="00830553"/>
    <w:rsid w:val="008451F7"/>
    <w:rsid w:val="008818CF"/>
    <w:rsid w:val="00906AE8"/>
    <w:rsid w:val="00981826"/>
    <w:rsid w:val="009C6C43"/>
    <w:rsid w:val="009F4FA0"/>
    <w:rsid w:val="00C2050A"/>
    <w:rsid w:val="00C46FE0"/>
    <w:rsid w:val="00C561F3"/>
    <w:rsid w:val="00D07D02"/>
    <w:rsid w:val="00E15995"/>
    <w:rsid w:val="00E86157"/>
    <w:rsid w:val="00EB072B"/>
    <w:rsid w:val="00EF0ACB"/>
    <w:rsid w:val="00F6771F"/>
    <w:rsid w:val="00FA4F57"/>
    <w:rsid w:val="00FD2BA0"/>
    <w:rsid w:val="00FE42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F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07D02"/>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07D02"/>
  </w:style>
  <w:style w:type="character" w:customStyle="1" w:styleId="FootnoteTextChar">
    <w:name w:val="Footnote Text Char"/>
    <w:basedOn w:val="DefaultParagraphFont"/>
    <w:link w:val="FootnoteText"/>
    <w:uiPriority w:val="99"/>
    <w:rsid w:val="00D07D02"/>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D07D02"/>
    <w:rPr>
      <w:vertAlign w:val="superscript"/>
    </w:rPr>
  </w:style>
  <w:style w:type="paragraph" w:styleId="BalloonText">
    <w:name w:val="Balloon Text"/>
    <w:basedOn w:val="Normal"/>
    <w:link w:val="BalloonTextChar"/>
    <w:uiPriority w:val="99"/>
    <w:semiHidden/>
    <w:unhideWhenUsed/>
    <w:rsid w:val="00906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AE8"/>
    <w:rPr>
      <w:rFonts w:ascii="Lucida Grande" w:eastAsia="Times New Roman" w:hAnsi="Lucida Grande" w:cs="Lucida Grande"/>
      <w:sz w:val="18"/>
      <w:szCs w:val="18"/>
      <w:lang w:val="en-GB"/>
    </w:rPr>
  </w:style>
  <w:style w:type="character" w:styleId="Hyperlink">
    <w:name w:val="Hyperlink"/>
    <w:basedOn w:val="DefaultParagraphFont"/>
    <w:rsid w:val="00EF0ACB"/>
    <w:rPr>
      <w:color w:val="0000FF" w:themeColor="hyperlink"/>
      <w:u w:val="single"/>
    </w:rPr>
  </w:style>
  <w:style w:type="character" w:styleId="FollowedHyperlink">
    <w:name w:val="FollowedHyperlink"/>
    <w:basedOn w:val="DefaultParagraphFont"/>
    <w:rsid w:val="008818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07D02"/>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07D02"/>
  </w:style>
  <w:style w:type="character" w:customStyle="1" w:styleId="FootnoteTextChar">
    <w:name w:val="Footnote Text Char"/>
    <w:basedOn w:val="DefaultParagraphFont"/>
    <w:link w:val="FootnoteText"/>
    <w:uiPriority w:val="99"/>
    <w:rsid w:val="00D07D02"/>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D07D02"/>
    <w:rPr>
      <w:vertAlign w:val="superscript"/>
    </w:rPr>
  </w:style>
  <w:style w:type="paragraph" w:styleId="BalloonText">
    <w:name w:val="Balloon Text"/>
    <w:basedOn w:val="Normal"/>
    <w:link w:val="BalloonTextChar"/>
    <w:uiPriority w:val="99"/>
    <w:semiHidden/>
    <w:unhideWhenUsed/>
    <w:rsid w:val="00906A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AE8"/>
    <w:rPr>
      <w:rFonts w:ascii="Lucida Grande" w:eastAsia="Times New Roman" w:hAnsi="Lucida Grande" w:cs="Lucida Grande"/>
      <w:sz w:val="18"/>
      <w:szCs w:val="18"/>
      <w:lang w:val="en-GB"/>
    </w:rPr>
  </w:style>
  <w:style w:type="character" w:styleId="Hyperlink">
    <w:name w:val="Hyperlink"/>
    <w:basedOn w:val="DefaultParagraphFont"/>
    <w:rsid w:val="00EF0ACB"/>
    <w:rPr>
      <w:color w:val="0000FF" w:themeColor="hyperlink"/>
      <w:u w:val="single"/>
    </w:rPr>
  </w:style>
  <w:style w:type="character" w:styleId="FollowedHyperlink">
    <w:name w:val="FollowedHyperlink"/>
    <w:basedOn w:val="DefaultParagraphFont"/>
    <w:rsid w:val="008818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301270">
      <w:bodyDiv w:val="1"/>
      <w:marLeft w:val="0"/>
      <w:marRight w:val="0"/>
      <w:marTop w:val="0"/>
      <w:marBottom w:val="0"/>
      <w:divBdr>
        <w:top w:val="none" w:sz="0" w:space="0" w:color="auto"/>
        <w:left w:val="none" w:sz="0" w:space="0" w:color="auto"/>
        <w:bottom w:val="none" w:sz="0" w:space="0" w:color="auto"/>
        <w:right w:val="none" w:sz="0" w:space="0" w:color="auto"/>
      </w:divBdr>
      <w:divsChild>
        <w:div w:id="41497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11986">
      <w:bodyDiv w:val="1"/>
      <w:marLeft w:val="0"/>
      <w:marRight w:val="0"/>
      <w:marTop w:val="0"/>
      <w:marBottom w:val="0"/>
      <w:divBdr>
        <w:top w:val="none" w:sz="0" w:space="0" w:color="auto"/>
        <w:left w:val="none" w:sz="0" w:space="0" w:color="auto"/>
        <w:bottom w:val="none" w:sz="0" w:space="0" w:color="auto"/>
        <w:right w:val="none" w:sz="0" w:space="0" w:color="auto"/>
      </w:divBdr>
      <w:divsChild>
        <w:div w:id="130889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ohn.jupe@pacentre.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4C3F-AE2E-0243-8289-11FC2F67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Macintosh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Martellini</dc:creator>
  <cp:keywords/>
  <dc:description/>
  <cp:lastModifiedBy>standalone account</cp:lastModifiedBy>
  <cp:revision>4</cp:revision>
  <dcterms:created xsi:type="dcterms:W3CDTF">2016-03-08T16:30:00Z</dcterms:created>
  <dcterms:modified xsi:type="dcterms:W3CDTF">2016-03-08T16:32:00Z</dcterms:modified>
</cp:coreProperties>
</file>